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7E04C8">
        <w:rPr>
          <w:rFonts w:ascii="Times New Roman" w:hAnsi="Times New Roman" w:cs="Times New Roman"/>
          <w:b/>
          <w:sz w:val="36"/>
          <w:szCs w:val="36"/>
        </w:rPr>
        <w:t>___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1163BA">
        <w:rPr>
          <w:rFonts w:ascii="Times New Roman" w:hAnsi="Times New Roman" w:cs="Times New Roman"/>
          <w:sz w:val="18"/>
          <w:szCs w:val="18"/>
        </w:rPr>
        <w:t>практического 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FE6585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174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CD1071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550174" w:rsidRDefault="0055017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BE33F3" w:rsidRDefault="00550174" w:rsidP="005501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17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50174" w:rsidRPr="00550174" w:rsidRDefault="00550174" w:rsidP="005501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174" w:rsidRPr="00550174" w:rsidRDefault="00550174" w:rsidP="00550174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550174">
        <w:rPr>
          <w:color w:val="333333"/>
          <w:sz w:val="28"/>
          <w:szCs w:val="28"/>
        </w:rPr>
        <w:t>Здоровье - это такое состояние организма, при котором функции всех его органов и систем уравновешены с внешней средой и отсутствуют какие - либо болезненные изменения.</w:t>
      </w:r>
    </w:p>
    <w:p w:rsidR="00550174" w:rsidRPr="00550174" w:rsidRDefault="00550174" w:rsidP="00550174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550174">
        <w:rPr>
          <w:color w:val="333333"/>
          <w:sz w:val="28"/>
          <w:szCs w:val="28"/>
        </w:rPr>
        <w:t>Здоровый организм способен переносить огромные психические и физические нагрузки, значительные колебания факторов внешней среды и вывести его из равновесия очень трудно. Здоровье, если оно дано нам изначально, нужно еще уметь сохранить. А достичь этого можно только путем ведения здорового образа жизни.</w:t>
      </w:r>
    </w:p>
    <w:p w:rsidR="00550174" w:rsidRPr="00550174" w:rsidRDefault="00550174" w:rsidP="00550174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550174">
        <w:rPr>
          <w:color w:val="333333"/>
          <w:sz w:val="28"/>
          <w:szCs w:val="28"/>
        </w:rPr>
        <w:t>Под здоровым образом жизни понимаются такие формы и способы повседневной жизнедеятельности, которые соответствуют гигиеническим принципам, укрепляют адаптивные возможности организма, способствуют успешному восстановлению, поддержанию и развитию его резервных возможностей, полноценному выполнению личностью социально профессиональных функций. Здоровый образ жизни - это комплекс оздоровительных мероприятий, обеспечивающий гармоничное развитие и укрепление здоровья, повышение работоспособности студентов, продление их творческого долголетия. Он содержит в себе следующие основные элементы</w:t>
      </w:r>
      <w:proofErr w:type="gramStart"/>
      <w:r w:rsidRPr="00550174">
        <w:rPr>
          <w:color w:val="333333"/>
          <w:sz w:val="28"/>
          <w:szCs w:val="28"/>
        </w:rPr>
        <w:t xml:space="preserve"> :</w:t>
      </w:r>
      <w:proofErr w:type="gramEnd"/>
      <w:r w:rsidRPr="00550174">
        <w:rPr>
          <w:color w:val="333333"/>
          <w:sz w:val="28"/>
          <w:szCs w:val="28"/>
        </w:rPr>
        <w:t xml:space="preserve"> личную гигиену, отказ от вредных привычек, закаливание и оптимальный двигательный режим.</w:t>
      </w:r>
    </w:p>
    <w:p w:rsidR="00550174" w:rsidRPr="00550174" w:rsidRDefault="00550174" w:rsidP="00550174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550174">
        <w:rPr>
          <w:color w:val="333333"/>
          <w:sz w:val="28"/>
          <w:szCs w:val="28"/>
        </w:rPr>
        <w:t>Оптимальный двигательный режим является основным элементом здорового образа жизни студента и включает в себя занятия физической культурой и спортом и активный отдых.</w:t>
      </w:r>
    </w:p>
    <w:p w:rsidR="00550174" w:rsidRPr="00550174" w:rsidRDefault="00550174" w:rsidP="00550174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550174">
        <w:rPr>
          <w:color w:val="333333"/>
          <w:sz w:val="28"/>
          <w:szCs w:val="28"/>
        </w:rPr>
        <w:t>Самоконтроль (</w:t>
      </w:r>
      <w:proofErr w:type="spellStart"/>
      <w:r w:rsidRPr="00550174">
        <w:rPr>
          <w:color w:val="333333"/>
          <w:sz w:val="28"/>
          <w:szCs w:val="28"/>
        </w:rPr>
        <w:t>саморегуляция</w:t>
      </w:r>
      <w:proofErr w:type="spellEnd"/>
      <w:r w:rsidRPr="00550174">
        <w:rPr>
          <w:color w:val="333333"/>
          <w:sz w:val="28"/>
          <w:szCs w:val="28"/>
        </w:rPr>
        <w:t xml:space="preserve"> и самооценка) студента имеет не только воспитательное значение, но и приучает более сознательно относиться к занятиям, соблюдать правила личной и коллективной гигиены, разумного распорядка дня, режима учебы, труда, быта и отдыха. На основе получаемых </w:t>
      </w:r>
      <w:r w:rsidRPr="00550174">
        <w:rPr>
          <w:color w:val="333333"/>
          <w:sz w:val="28"/>
          <w:szCs w:val="28"/>
        </w:rPr>
        <w:lastRenderedPageBreak/>
        <w:t>результатов самоконтроля можно оценивать реакцию своего организма на физическую нагрузку, дозировать ее.</w:t>
      </w:r>
    </w:p>
    <w:p w:rsidR="00550174" w:rsidRDefault="0055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0174" w:rsidRPr="00550174" w:rsidRDefault="00550174" w:rsidP="00550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работы</w:t>
      </w:r>
      <w:r w:rsidRPr="00550174">
        <w:rPr>
          <w:rFonts w:ascii="Times New Roman" w:hAnsi="Times New Roman" w:cs="Times New Roman"/>
          <w:sz w:val="28"/>
          <w:szCs w:val="28"/>
        </w:rPr>
        <w:t>: научиться оценивать уровень физического развития с помощью</w:t>
      </w:r>
      <w:r w:rsidR="00046462">
        <w:rPr>
          <w:rFonts w:ascii="Times New Roman" w:hAnsi="Times New Roman" w:cs="Times New Roman"/>
          <w:sz w:val="28"/>
          <w:szCs w:val="28"/>
        </w:rPr>
        <w:t xml:space="preserve"> </w:t>
      </w:r>
      <w:r w:rsidRPr="00550174">
        <w:rPr>
          <w:rFonts w:ascii="Times New Roman" w:hAnsi="Times New Roman" w:cs="Times New Roman"/>
          <w:sz w:val="28"/>
          <w:szCs w:val="28"/>
        </w:rPr>
        <w:t>индексов.</w:t>
      </w:r>
    </w:p>
    <w:p w:rsidR="00550174" w:rsidRPr="00550174" w:rsidRDefault="00550174" w:rsidP="00550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74">
        <w:rPr>
          <w:rFonts w:ascii="Times New Roman" w:hAnsi="Times New Roman" w:cs="Times New Roman"/>
          <w:b/>
          <w:bCs/>
          <w:sz w:val="28"/>
          <w:szCs w:val="28"/>
        </w:rPr>
        <w:t xml:space="preserve">Приборы и оборудование: </w:t>
      </w:r>
      <w:r w:rsidRPr="00550174">
        <w:rPr>
          <w:rFonts w:ascii="Times New Roman" w:hAnsi="Times New Roman" w:cs="Times New Roman"/>
          <w:sz w:val="28"/>
          <w:szCs w:val="28"/>
        </w:rPr>
        <w:t>весы, ростомер, сантиметр.</w:t>
      </w:r>
    </w:p>
    <w:p w:rsidR="00550174" w:rsidRDefault="00550174" w:rsidP="005501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74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  <w:r w:rsidRPr="00550174">
        <w:rPr>
          <w:rFonts w:ascii="Times New Roman" w:hAnsi="Times New Roman" w:cs="Times New Roman"/>
          <w:sz w:val="28"/>
          <w:szCs w:val="28"/>
        </w:rPr>
        <w:t>: использовать формулы для расчета показателей, внести в таблицу 2.</w:t>
      </w:r>
    </w:p>
    <w:p w:rsidR="00550174" w:rsidRDefault="0055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0" w:type="auto"/>
        <w:tblLook w:val="04A0"/>
      </w:tblPr>
      <w:tblGrid>
        <w:gridCol w:w="2745"/>
        <w:gridCol w:w="950"/>
        <w:gridCol w:w="11"/>
        <w:gridCol w:w="941"/>
        <w:gridCol w:w="6"/>
        <w:gridCol w:w="800"/>
        <w:gridCol w:w="8"/>
        <w:gridCol w:w="706"/>
        <w:gridCol w:w="7"/>
        <w:gridCol w:w="699"/>
        <w:gridCol w:w="7"/>
        <w:gridCol w:w="807"/>
        <w:gridCol w:w="6"/>
        <w:gridCol w:w="809"/>
        <w:gridCol w:w="6"/>
        <w:gridCol w:w="817"/>
        <w:gridCol w:w="246"/>
      </w:tblGrid>
      <w:tr w:rsidR="00554B5F" w:rsidTr="00046462">
        <w:trPr>
          <w:trHeight w:val="415"/>
        </w:trPr>
        <w:tc>
          <w:tcPr>
            <w:tcW w:w="2744" w:type="dxa"/>
            <w:vMerge w:val="restart"/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Индекс/показатель</w:t>
            </w:r>
          </w:p>
        </w:tc>
        <w:tc>
          <w:tcPr>
            <w:tcW w:w="6580" w:type="dxa"/>
            <w:gridSpan w:val="15"/>
            <w:tcBorders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Семестры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rPr>
          <w:trHeight w:val="350"/>
        </w:trPr>
        <w:tc>
          <w:tcPr>
            <w:tcW w:w="2744" w:type="dxa"/>
            <w:vMerge/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RPr="00554B5F" w:rsidTr="00046462">
        <w:tc>
          <w:tcPr>
            <w:tcW w:w="2744" w:type="dxa"/>
          </w:tcPr>
          <w:p w:rsidR="00554B5F" w:rsidRPr="00DB1265" w:rsidRDefault="00554B5F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Росто-весовой</w:t>
            </w:r>
            <w:proofErr w:type="spellEnd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</w:t>
            </w:r>
          </w:p>
          <w:p w:rsidR="00554B5F" w:rsidRPr="00DB1265" w:rsidRDefault="00554B5F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или теоретическая масса тела</w:t>
            </w:r>
          </w:p>
          <w:p w:rsidR="00554B5F" w:rsidRPr="00DB1265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(ТМТ), %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P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P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P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P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P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P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P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P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P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</w:tcPr>
          <w:p w:rsidR="00554B5F" w:rsidRPr="00DB1265" w:rsidRDefault="00554B5F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Показатель идеальной массы</w:t>
            </w:r>
          </w:p>
          <w:p w:rsidR="00554B5F" w:rsidRPr="00DB1265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тела (ПИМТ), %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</w:tcPr>
          <w:p w:rsidR="00554B5F" w:rsidRPr="00DB1265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Индекс тучности (</w:t>
            </w:r>
            <w:proofErr w:type="gramStart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), кг/м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Default="00DB1265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</w:tcPr>
          <w:p w:rsidR="00554B5F" w:rsidRPr="00DB1265" w:rsidRDefault="00554B5F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Массо-ростовой</w:t>
            </w:r>
            <w:proofErr w:type="spellEnd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 или</w:t>
            </w:r>
          </w:p>
          <w:p w:rsidR="00554B5F" w:rsidRPr="00DB1265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индекс Кетле-1 (ИК</w:t>
            </w:r>
            <w:proofErr w:type="gramStart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), г/см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Default="00DB1265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</w:tcPr>
          <w:p w:rsidR="00DB1265" w:rsidRPr="00DB1265" w:rsidRDefault="00DB1265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DB1265" w:rsidRPr="00DB1265" w:rsidRDefault="00DB1265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пропорциональности</w:t>
            </w:r>
          </w:p>
          <w:p w:rsidR="00DB1265" w:rsidRPr="00DB1265" w:rsidRDefault="00DB1265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физического развития (ППФР),</w:t>
            </w:r>
          </w:p>
          <w:p w:rsidR="00554B5F" w:rsidRPr="00DB1265" w:rsidRDefault="00DB1265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Default="00DB1265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</w:tcPr>
          <w:p w:rsidR="00DB1265" w:rsidRPr="00DB1265" w:rsidRDefault="00DB1265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Индекс массы тела (ИМТ) или</w:t>
            </w:r>
          </w:p>
          <w:p w:rsidR="00554B5F" w:rsidRDefault="00DB1265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индекс Кетле-2 (ИК</w:t>
            </w:r>
            <w:proofErr w:type="gramStart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B1265">
              <w:rPr>
                <w:rFonts w:ascii="Times New Roman" w:hAnsi="Times New Roman" w:cs="Times New Roman"/>
                <w:sz w:val="28"/>
                <w:szCs w:val="28"/>
              </w:rPr>
              <w:t>), кг/м2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Default="00DB1265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</w:tcPr>
          <w:p w:rsidR="00DB1265" w:rsidRPr="00046462" w:rsidRDefault="00DB1265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 xml:space="preserve">Индекс талия/бедро (ИТБ), </w:t>
            </w:r>
            <w:proofErr w:type="spellStart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4B5F" w:rsidRPr="00046462" w:rsidRDefault="00DB1265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Default="00DB1265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</w:tcPr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Жизненный показатель (ЖИ),</w:t>
            </w:r>
          </w:p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мл/кг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RPr="00046462" w:rsidTr="00046462">
        <w:tc>
          <w:tcPr>
            <w:tcW w:w="2744" w:type="dxa"/>
          </w:tcPr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Индекс пропорциональности</w:t>
            </w:r>
          </w:p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развития грудной клетки</w:t>
            </w:r>
          </w:p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(индекс Эрисмана) (ИЭ), см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Pr="00046462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</w:tcPr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Показатель </w:t>
            </w:r>
            <w:proofErr w:type="gramStart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процентного</w:t>
            </w:r>
            <w:proofErr w:type="gramEnd"/>
          </w:p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мышечной силы </w:t>
            </w:r>
            <w:proofErr w:type="gramStart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массе тела (ППО), %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c>
          <w:tcPr>
            <w:tcW w:w="2744" w:type="dxa"/>
            <w:tcBorders>
              <w:right w:val="single" w:sz="4" w:space="0" w:color="auto"/>
            </w:tcBorders>
          </w:tcPr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Простой туловищный</w:t>
            </w:r>
          </w:p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(разностный) показатель</w:t>
            </w:r>
          </w:p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(показатель</w:t>
            </w:r>
            <w:proofErr w:type="gramEnd"/>
          </w:p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пропорциональности</w:t>
            </w:r>
          </w:p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телосложения) (ППТ), см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5F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5F" w:rsidRDefault="00554B5F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462" w:rsidTr="00046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7" w:type="dxa"/>
          <w:trHeight w:val="1995"/>
        </w:trPr>
        <w:tc>
          <w:tcPr>
            <w:tcW w:w="2744" w:type="dxa"/>
          </w:tcPr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Показатель гармоничности</w:t>
            </w:r>
          </w:p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телосложения (ПГТ), %</w:t>
            </w:r>
          </w:p>
        </w:tc>
        <w:tc>
          <w:tcPr>
            <w:tcW w:w="969" w:type="dxa"/>
            <w:gridSpan w:val="2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55" w:type="dxa"/>
            <w:gridSpan w:val="2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12" w:type="dxa"/>
            <w:gridSpan w:val="2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0" w:type="dxa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0" w:type="dxa"/>
            <w:gridSpan w:val="2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4" w:type="dxa"/>
            <w:gridSpan w:val="3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13" w:type="dxa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7" w:type="dxa"/>
            <w:gridSpan w:val="2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46462" w:rsidTr="00046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7" w:type="dxa"/>
          <w:trHeight w:val="1005"/>
        </w:trPr>
        <w:tc>
          <w:tcPr>
            <w:tcW w:w="2744" w:type="dxa"/>
          </w:tcPr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Показатель крепости</w:t>
            </w:r>
          </w:p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 xml:space="preserve">телосложения (индекс </w:t>
            </w:r>
            <w:proofErr w:type="spellStart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Пинье</w:t>
            </w:r>
            <w:proofErr w:type="spellEnd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6462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 xml:space="preserve">(ПКТ), </w:t>
            </w:r>
            <w:proofErr w:type="spellStart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. ед.</w:t>
            </w:r>
          </w:p>
        </w:tc>
        <w:tc>
          <w:tcPr>
            <w:tcW w:w="958" w:type="dxa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gridSpan w:val="2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0" w:type="dxa"/>
            <w:gridSpan w:val="2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5" w:type="dxa"/>
            <w:gridSpan w:val="3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0" w:type="dxa"/>
            <w:gridSpan w:val="2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1" w:type="dxa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5" w:type="dxa"/>
            <w:gridSpan w:val="3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1" w:type="dxa"/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46462" w:rsidTr="00046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7" w:type="dxa"/>
          <w:trHeight w:val="1125"/>
        </w:trPr>
        <w:tc>
          <w:tcPr>
            <w:tcW w:w="2744" w:type="dxa"/>
            <w:tcBorders>
              <w:bottom w:val="single" w:sz="4" w:space="0" w:color="auto"/>
            </w:tcBorders>
          </w:tcPr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Показатель развития</w:t>
            </w:r>
          </w:p>
          <w:p w:rsidR="00046462" w:rsidRPr="00046462" w:rsidRDefault="00046462" w:rsidP="00046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 xml:space="preserve">мускулатуры плеча (ПРМ), </w:t>
            </w:r>
            <w:proofErr w:type="spellStart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6462" w:rsidRP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46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46462" w:rsidRDefault="00046462" w:rsidP="000464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46462" w:rsidRDefault="00046462" w:rsidP="005501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462" w:rsidRDefault="0004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0174" w:rsidRDefault="00046462" w:rsidP="00046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462"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проведенного исследования</w:t>
      </w:r>
    </w:p>
    <w:p w:rsidR="00046462" w:rsidRDefault="00046462" w:rsidP="00046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включает в себя несколько методов исследования и оценки физического развития и физической подготовки. </w:t>
      </w:r>
    </w:p>
    <w:p w:rsidR="00046462" w:rsidRPr="00046462" w:rsidRDefault="00046462" w:rsidP="000464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Физическое развитие (</w:t>
      </w:r>
      <w:proofErr w:type="gramStart"/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ФР</w:t>
      </w:r>
      <w:proofErr w:type="gramEnd"/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 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комплекс морфологических и функциональных свойств и качеств организма, которые переданы ему родителями по наследству (генотип), а также приобретены им после рождения в определенных условиях индивидуального развития (фенотип).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Антропометрия – 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совокупность методов изучения человека, основанных на измерениях как внешнего и внутреннего строения, так и функциональных признаков.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Соматометрическим</w:t>
      </w:r>
      <w:proofErr w:type="spellEnd"/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методом 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измеряются морфологические особенности человеческого тела. Техника и методика </w:t>
      </w:r>
      <w:proofErr w:type="spellStart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соматометрии</w:t>
      </w:r>
      <w:proofErr w:type="spellEnd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требуют как знаний, так и практических навыков. </w:t>
      </w:r>
      <w:proofErr w:type="gramStart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</w:t>
      </w:r>
      <w:proofErr w:type="gramEnd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точность, аккуратность и внимательность.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Измерение </w:t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длины тела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(стоя и сидя) с помощью ростомера (рис. 8). Для измерения роста в положении «стоя» обследуемый встает по стойке «смирно», касаясь вертикальной планки ростомера пятками, ягодицами, лопатками, затылком; голова должна находиться в таком положении, чтобы линия, соединяющая наружный угол глаза и </w:t>
      </w:r>
      <w:proofErr w:type="spellStart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козелок</w:t>
      </w:r>
      <w:proofErr w:type="spellEnd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уха, была бы на линии, горизонтальной полу. При измерении роста в положении «сидя» </w:t>
      </w:r>
      <w:proofErr w:type="gramStart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обследуемый</w:t>
      </w:r>
      <w:proofErr w:type="gramEnd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садится так, чтобы ягодицы и межлопаточная область касались планки ростомера. Голова в том же положении, что и при измерении роста «стоя».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57450" cy="2838450"/>
            <wp:effectExtent l="19050" t="0" r="0" b="0"/>
            <wp:docPr id="4" name="Рисунок 1" descr="http://d.120-bal.ru/pars_docs/refs/24/23397/23397_html_m510df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.120-bal.ru/pars_docs/refs/24/23397/23397_html_m510df6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 8 Измерение роста в положении стоя и сидя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Измерение </w:t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веса тела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(на электронных весах).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Измерение </w:t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окружности грудной клетки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сантиметровой лентой (рис. 9). Сантиметровую ленту накладывают сзади под нижние углы лопаток, спереди у мужчин и женщин – на уровне прикрепления 4-х ребер к грудине. При наложении сантиметровой ленты, </w:t>
      </w:r>
      <w:proofErr w:type="gramStart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обследуемый</w:t>
      </w:r>
      <w:proofErr w:type="gramEnd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отводит руки в стороны. Измерения проводят при опущенных руках.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209800"/>
            <wp:effectExtent l="19050" t="0" r="0" b="0"/>
            <wp:docPr id="2" name="Рисунок 2" descr="http://d.120-bal.ru/pars_docs/refs/24/23397/23397_html_m996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.120-bal.ru/pars_docs/refs/24/23397/23397_html_m99600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 9 Измерение окружности груди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Окружность плеча в покое 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 свободно опущенной руке) (рис. 10) </w:t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 в </w:t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напряжении 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 согнутой в локтевом суставе руке и максимальном напряжении мускулатуры) измеряют по наиболее утолщенной части двуглавой мышцы правой руки.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102870</wp:posOffset>
            </wp:positionV>
            <wp:extent cx="2514600" cy="2124075"/>
            <wp:effectExtent l="19050" t="0" r="0" b="0"/>
            <wp:wrapSquare wrapText="bothSides"/>
            <wp:docPr id="5" name="Рисунок 2" descr="http://d.120-bal.ru/pars_docs/refs/24/23397/23397_html_m996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.120-bal.ru/pars_docs/refs/24/23397/23397_html_m99600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 10 Измерение окружности плеча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Окружность предплечья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измеряют сантиметровой лентой под локтевым суставом.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Окружность талии 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измеряют сантиметровой лентой по наиболее узкому месту туловища.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Окружность бедер 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измеряют сантиметровой лентой на уровне больших вертелов бедренных костей.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Окружность бедра</w:t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измеряют наложением сантиметровой ленты (рис. 11) сзади под ягодичной складкой, а спереди так, чтобы лента находилась в одной горизонтальной плоскости. </w:t>
      </w:r>
      <w:proofErr w:type="gramStart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Обследуемый</w:t>
      </w:r>
      <w:proofErr w:type="gramEnd"/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при этом слегка расставив ноги.</w:t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133600"/>
            <wp:effectExtent l="19050" t="0" r="0" b="0"/>
            <wp:docPr id="1" name="Рисунок 3" descr="http://d.120-bal.ru/pars_docs/refs/24/23397/23397_html_m996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.120-bal.ru/pars_docs/refs/24/23397/23397_html_m99600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046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 11 Измерение окружности бедра</w:t>
      </w:r>
    </w:p>
    <w:p w:rsidR="00046462" w:rsidRPr="00046462" w:rsidRDefault="00046462" w:rsidP="000464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Росто-весовой</w:t>
      </w:r>
      <w:proofErr w:type="spellEnd"/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показатель или теоретическая масса тела (ТМТ)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определяется по формуле </w:t>
      </w:r>
      <w:proofErr w:type="spell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Брока</w:t>
      </w:r>
      <w:proofErr w:type="spell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ТМТ = рост тела, (</w:t>
      </w:r>
      <w:proofErr w:type="gram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-100 (при росте до 165 см).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поправкам </w:t>
      </w:r>
      <w:proofErr w:type="spell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Брукша</w:t>
      </w:r>
      <w:proofErr w:type="spell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росте 165-175 см надо вычитать 105 единиц, при росте 175-185 см – 110 единиц. Избыточная масса тела устанавливается при превышении реальной массы тела над ТМТ на 10%, ожирение I степени – на 11-29%, II степени – на 30-49%, III степени – на 50-99%, IV степени – </w:t>
      </w:r>
      <w:proofErr w:type="gram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100% и более.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Показатель идеальной массы тела (ПИМТ)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формуле Лоренца: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мужчин: ПИТМ = рост тела, (см) – 100 – (рост - 150)/4</w:t>
      </w:r>
      <w:proofErr w:type="gram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женщин: ПИТМ = рост тела, (см) – 100 – (рост - 150)/2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Избыточная масса тела устанавливается при превышении реальной массы тела </w:t>
      </w:r>
      <w:proofErr w:type="gram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</w:t>
      </w:r>
      <w:proofErr w:type="gram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идеальной на 10%, ожирение I степени – на 11-29%, II степени – на 30-49%, III степени – на 50-99%, IV степени – на 100% и более.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Оптимальную массу тела можно также рассчитать по индексу </w:t>
      </w:r>
      <w:proofErr w:type="spell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Брейтмана</w:t>
      </w:r>
      <w:proofErr w:type="spell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рост (</w:t>
      </w:r>
      <w:proofErr w:type="gram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умножить на 0,7, из полученных данных вычесть 50.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Индекс тучности (</w:t>
      </w:r>
      <w:proofErr w:type="gramStart"/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ИТ</w:t>
      </w:r>
      <w:proofErr w:type="gramEnd"/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 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определяется по</w:t>
      </w:r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массе тела (кг), деленное на рост (м). Сравнительные данные представлены в таблице8. 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Таблица 8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34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5279"/>
      </w:tblGrid>
      <w:tr w:rsidR="00046462" w:rsidRPr="00046462" w:rsidTr="00046462">
        <w:trPr>
          <w:tblCellSpacing w:w="0" w:type="dxa"/>
          <w:jc w:val="center"/>
        </w:trPr>
        <w:tc>
          <w:tcPr>
            <w:tcW w:w="3870" w:type="dxa"/>
            <w:vAlign w:val="center"/>
            <w:hideMark/>
          </w:tcPr>
          <w:p w:rsidR="00046462" w:rsidRPr="00046462" w:rsidRDefault="00046462" w:rsidP="000464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6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Состояние телосложения</w:t>
            </w:r>
          </w:p>
        </w:tc>
        <w:tc>
          <w:tcPr>
            <w:tcW w:w="5025" w:type="dxa"/>
            <w:vAlign w:val="center"/>
            <w:hideMark/>
          </w:tcPr>
          <w:p w:rsidR="00046462" w:rsidRPr="00046462" w:rsidRDefault="00046462" w:rsidP="00046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6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Индекс тучности (</w:t>
            </w:r>
            <w:proofErr w:type="gramStart"/>
            <w:r w:rsidRPr="00046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</w:t>
            </w:r>
            <w:proofErr w:type="gramEnd"/>
            <w:r w:rsidRPr="00046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46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(кг/м)</w:t>
            </w:r>
          </w:p>
        </w:tc>
      </w:tr>
      <w:tr w:rsidR="00046462" w:rsidRPr="00046462" w:rsidTr="00046462">
        <w:trPr>
          <w:tblCellSpacing w:w="0" w:type="dxa"/>
          <w:jc w:val="center"/>
        </w:trPr>
        <w:tc>
          <w:tcPr>
            <w:tcW w:w="3870" w:type="dxa"/>
            <w:hideMark/>
          </w:tcPr>
          <w:p w:rsidR="00046462" w:rsidRPr="00046462" w:rsidRDefault="00046462" w:rsidP="00046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Нормальное</w:t>
            </w:r>
          </w:p>
        </w:tc>
        <w:tc>
          <w:tcPr>
            <w:tcW w:w="5025" w:type="dxa"/>
            <w:hideMark/>
          </w:tcPr>
          <w:p w:rsidR="00046462" w:rsidRPr="00046462" w:rsidRDefault="00046462" w:rsidP="00046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19-24</w:t>
            </w:r>
          </w:p>
        </w:tc>
      </w:tr>
      <w:tr w:rsidR="00046462" w:rsidRPr="00046462" w:rsidTr="00046462">
        <w:trPr>
          <w:tblCellSpacing w:w="0" w:type="dxa"/>
          <w:jc w:val="center"/>
        </w:trPr>
        <w:tc>
          <w:tcPr>
            <w:tcW w:w="3870" w:type="dxa"/>
            <w:hideMark/>
          </w:tcPr>
          <w:p w:rsidR="00046462" w:rsidRPr="00046462" w:rsidRDefault="00046462" w:rsidP="00046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Тучность организма</w:t>
            </w:r>
          </w:p>
        </w:tc>
        <w:tc>
          <w:tcPr>
            <w:tcW w:w="5025" w:type="dxa"/>
            <w:hideMark/>
          </w:tcPr>
          <w:p w:rsidR="00046462" w:rsidRPr="00046462" w:rsidRDefault="00046462" w:rsidP="00046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25-27</w:t>
            </w:r>
          </w:p>
        </w:tc>
      </w:tr>
      <w:tr w:rsidR="00046462" w:rsidRPr="00046462" w:rsidTr="00046462">
        <w:trPr>
          <w:tblCellSpacing w:w="0" w:type="dxa"/>
          <w:jc w:val="center"/>
        </w:trPr>
        <w:tc>
          <w:tcPr>
            <w:tcW w:w="3870" w:type="dxa"/>
            <w:hideMark/>
          </w:tcPr>
          <w:p w:rsidR="00046462" w:rsidRPr="00046462" w:rsidRDefault="00046462" w:rsidP="00046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Ожирение</w:t>
            </w:r>
          </w:p>
        </w:tc>
        <w:tc>
          <w:tcPr>
            <w:tcW w:w="5025" w:type="dxa"/>
            <w:hideMark/>
          </w:tcPr>
          <w:p w:rsidR="00046462" w:rsidRPr="00046462" w:rsidRDefault="00046462" w:rsidP="00046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&gt;27</w:t>
            </w:r>
          </w:p>
        </w:tc>
      </w:tr>
    </w:tbl>
    <w:p w:rsidR="00046462" w:rsidRPr="00046462" w:rsidRDefault="00046462" w:rsidP="000464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Массо-ростовой</w:t>
      </w:r>
      <w:proofErr w:type="spellEnd"/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показатель или индекс Кетле-1 (ИК</w:t>
      </w:r>
      <w:proofErr w:type="gramStart"/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 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связывает показатель веса тела с ростом и используется для измерения упитанности. Он определяется делением веса тела в (г) на рост в (</w:t>
      </w:r>
      <w:proofErr w:type="gramStart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ИК</w:t>
      </w:r>
      <w:proofErr w:type="gramStart"/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</w:t>
      </w:r>
      <w:proofErr w:type="gramEnd"/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= масса тела, (г)/рост, (см)</w:t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норме для мужчин – 350-400 (г/см), для женщин – 325-375 (г/см). Более высокие цифры свидетельствует об избытке массы тела (таблица 9).</w:t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Таблица 9 </w:t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Оценка веса по индексу </w:t>
      </w:r>
      <w:proofErr w:type="spellStart"/>
      <w:r w:rsidRPr="000464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Кетле</w:t>
      </w:r>
      <w:proofErr w:type="spellEnd"/>
    </w:p>
    <w:tbl>
      <w:tblPr>
        <w:tblW w:w="975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2"/>
        <w:gridCol w:w="4938"/>
      </w:tblGrid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Количество </w:t>
            </w:r>
            <w:proofErr w:type="gramStart"/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  <w:proofErr w:type="gramEnd"/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1см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Оценка веса человека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Больше 540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Ожирение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451-540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Чрезмерный вес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416-450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Излишний вес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401-415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Хорошая упитанность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400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Наилучшая упитанность для мужчин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390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Наилучшая упитанность для женщин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360-389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Средняя упитанность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329-359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Плохая упитанность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300-319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Очень плохая упитанность</w:t>
            </w:r>
          </w:p>
        </w:tc>
      </w:tr>
      <w:tr w:rsidR="00046462" w:rsidRPr="00046462" w:rsidTr="00046462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200-299</w:t>
            </w:r>
          </w:p>
        </w:tc>
        <w:tc>
          <w:tcPr>
            <w:tcW w:w="4725" w:type="dxa"/>
            <w:shd w:val="clear" w:color="auto" w:fill="FFFFFF"/>
            <w:hideMark/>
          </w:tcPr>
          <w:p w:rsidR="00046462" w:rsidRPr="00046462" w:rsidRDefault="00046462" w:rsidP="00046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46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Истощение</w:t>
            </w:r>
          </w:p>
        </w:tc>
      </w:tr>
    </w:tbl>
    <w:p w:rsidR="00046462" w:rsidRDefault="00046462" w:rsidP="00046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462" w:rsidRDefault="0004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6462" w:rsidRDefault="00046462" w:rsidP="00046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462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</w:p>
    <w:p w:rsidR="0061274E" w:rsidRDefault="0061274E" w:rsidP="00046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462" w:rsidRPr="00046462" w:rsidRDefault="0061274E" w:rsidP="00046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исследование было направлено на изучение</w:t>
      </w:r>
      <w:r w:rsidRPr="00612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оценивания</w:t>
      </w:r>
      <w:r w:rsidRPr="00550174">
        <w:rPr>
          <w:rFonts w:ascii="Times New Roman" w:hAnsi="Times New Roman" w:cs="Times New Roman"/>
          <w:sz w:val="28"/>
          <w:szCs w:val="28"/>
        </w:rPr>
        <w:t xml:space="preserve"> уровень физического развития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174">
        <w:rPr>
          <w:rFonts w:ascii="Times New Roman" w:hAnsi="Times New Roman" w:cs="Times New Roman"/>
          <w:sz w:val="28"/>
          <w:szCs w:val="28"/>
        </w:rPr>
        <w:t>индексов.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работа включает в себя изучение физического здоровья человека на протяжении определенного периода. </w:t>
      </w:r>
      <w:r w:rsidR="00046462">
        <w:rPr>
          <w:rFonts w:ascii="Times New Roman" w:hAnsi="Times New Roman" w:cs="Times New Roman"/>
          <w:sz w:val="28"/>
          <w:szCs w:val="28"/>
        </w:rPr>
        <w:t>Таким образом</w:t>
      </w:r>
      <w:r w:rsidR="00127D5D">
        <w:rPr>
          <w:rFonts w:ascii="Times New Roman" w:hAnsi="Times New Roman" w:cs="Times New Roman"/>
          <w:sz w:val="28"/>
          <w:szCs w:val="28"/>
        </w:rPr>
        <w:t>, мы можем сделать вывод, что</w:t>
      </w:r>
      <w:r>
        <w:rPr>
          <w:rFonts w:ascii="Times New Roman" w:hAnsi="Times New Roman" w:cs="Times New Roman"/>
          <w:sz w:val="28"/>
          <w:szCs w:val="28"/>
        </w:rPr>
        <w:t xml:space="preserve"> с помощью определенных приборов и оборудования, например, таких как, сантиметр, ростомер, весы можно оценивать уровень физического здоровья самостоятельно. </w:t>
      </w:r>
    </w:p>
    <w:sectPr w:rsidR="00046462" w:rsidRPr="00046462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046462"/>
    <w:rsid w:val="0008005B"/>
    <w:rsid w:val="001163BA"/>
    <w:rsid w:val="00127D5D"/>
    <w:rsid w:val="00142416"/>
    <w:rsid w:val="001C6EFB"/>
    <w:rsid w:val="00296D92"/>
    <w:rsid w:val="0029774B"/>
    <w:rsid w:val="002A744E"/>
    <w:rsid w:val="00402862"/>
    <w:rsid w:val="004455C5"/>
    <w:rsid w:val="0047424F"/>
    <w:rsid w:val="004D0853"/>
    <w:rsid w:val="00545283"/>
    <w:rsid w:val="00550174"/>
    <w:rsid w:val="00554B5F"/>
    <w:rsid w:val="005B63C6"/>
    <w:rsid w:val="005C64A7"/>
    <w:rsid w:val="005F535E"/>
    <w:rsid w:val="0061274E"/>
    <w:rsid w:val="00651EF4"/>
    <w:rsid w:val="006B6B03"/>
    <w:rsid w:val="006D760D"/>
    <w:rsid w:val="007E04C8"/>
    <w:rsid w:val="00822CF9"/>
    <w:rsid w:val="009711AE"/>
    <w:rsid w:val="009E2EC5"/>
    <w:rsid w:val="00A150A6"/>
    <w:rsid w:val="00A92008"/>
    <w:rsid w:val="00B723DA"/>
    <w:rsid w:val="00BB7239"/>
    <w:rsid w:val="00BE33F3"/>
    <w:rsid w:val="00C11551"/>
    <w:rsid w:val="00CD1071"/>
    <w:rsid w:val="00D175F5"/>
    <w:rsid w:val="00DB1265"/>
    <w:rsid w:val="00DC5EF5"/>
    <w:rsid w:val="00F66768"/>
    <w:rsid w:val="00FD01CF"/>
    <w:rsid w:val="00FD528A"/>
    <w:rsid w:val="00FE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4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vedenjapinen</dc:creator>
  <cp:keywords/>
  <dc:description/>
  <cp:lastModifiedBy>Ноутбук ПО</cp:lastModifiedBy>
  <cp:revision>3</cp:revision>
  <dcterms:created xsi:type="dcterms:W3CDTF">2017-08-21T12:49:00Z</dcterms:created>
  <dcterms:modified xsi:type="dcterms:W3CDTF">2019-07-01T05:58:00Z</dcterms:modified>
</cp:coreProperties>
</file>